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679" w:rsidRDefault="00022CEE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Załącznik nr 2</w:t>
      </w:r>
      <w:r>
        <w:rPr>
          <w:rFonts w:ascii="Arial" w:hAnsi="Arial" w:cs="Arial"/>
          <w:sz w:val="24"/>
          <w:szCs w:val="24"/>
        </w:rPr>
        <w:t xml:space="preserve"> do zapytania ofertowego</w:t>
      </w:r>
    </w:p>
    <w:p w:rsidR="00A07679" w:rsidRDefault="00022CEE">
      <w:pPr>
        <w:pStyle w:val="Nagwek1"/>
        <w:spacing w:before="0" w:after="0" w:line="360" w:lineRule="auto"/>
      </w:pPr>
      <w:r>
        <w:t xml:space="preserve">Tabela: Opis przedmiotu zamówienia </w:t>
      </w:r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</w:tblPr>
      <w:tblGrid>
        <w:gridCol w:w="954"/>
        <w:gridCol w:w="8126"/>
        <w:gridCol w:w="2151"/>
        <w:gridCol w:w="2989"/>
      </w:tblGrid>
      <w:tr w:rsidR="00A07679">
        <w:tc>
          <w:tcPr>
            <w:tcW w:w="940" w:type="dxa"/>
          </w:tcPr>
          <w:p w:rsidR="00A07679" w:rsidRDefault="00022CEE">
            <w:pPr>
              <w:pStyle w:val="Akapitzlist"/>
              <w:spacing w:after="200" w:line="24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8002" w:type="dxa"/>
          </w:tcPr>
          <w:p w:rsidR="00A07679" w:rsidRDefault="00022CEE">
            <w:pPr>
              <w:pStyle w:val="Akapitzlist"/>
              <w:spacing w:after="200" w:line="240" w:lineRule="auto"/>
              <w:ind w:left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Nazwa formy doskonalenia zawodowego + opis</w:t>
            </w:r>
          </w:p>
        </w:tc>
        <w:tc>
          <w:tcPr>
            <w:tcW w:w="2118" w:type="dxa"/>
          </w:tcPr>
          <w:p w:rsidR="00A07679" w:rsidRDefault="00022CEE">
            <w:pPr>
              <w:pStyle w:val="Akapitzlist"/>
              <w:spacing w:after="200" w:line="240" w:lineRule="auto"/>
              <w:ind w:left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Czas trwania</w:t>
            </w:r>
          </w:p>
          <w:p w:rsidR="00A07679" w:rsidRDefault="00022CEE">
            <w:pPr>
              <w:pStyle w:val="Akapitzlist"/>
              <w:spacing w:after="200" w:line="240" w:lineRule="auto"/>
              <w:ind w:left="0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 xml:space="preserve">szkolenia </w:t>
            </w:r>
          </w:p>
        </w:tc>
        <w:tc>
          <w:tcPr>
            <w:tcW w:w="2943" w:type="dxa"/>
          </w:tcPr>
          <w:p w:rsidR="00A07679" w:rsidRDefault="00022CEE">
            <w:pPr>
              <w:pStyle w:val="Akapitzlist"/>
              <w:spacing w:after="200" w:line="240" w:lineRule="auto"/>
              <w:ind w:left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Liczba osób przedszkolnej kadry objętych wsparciem</w:t>
            </w:r>
          </w:p>
        </w:tc>
      </w:tr>
      <w:tr w:rsidR="00A07679">
        <w:tc>
          <w:tcPr>
            <w:tcW w:w="940" w:type="dxa"/>
          </w:tcPr>
          <w:p w:rsidR="00A07679" w:rsidRDefault="00A07679">
            <w:pPr>
              <w:pStyle w:val="Akapitzlist"/>
              <w:widowControl w:val="0"/>
              <w:numPr>
                <w:ilvl w:val="0"/>
                <w:numId w:val="1"/>
              </w:numPr>
              <w:spacing w:after="20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002" w:type="dxa"/>
          </w:tcPr>
          <w:p w:rsidR="00A07679" w:rsidRDefault="00022CEE">
            <w:pPr>
              <w:pStyle w:val="Akapitzlist"/>
              <w:spacing w:after="200" w:line="276" w:lineRule="auto"/>
              <w:ind w:left="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Część I zamówienia</w:t>
            </w: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 – Szkolenie</w:t>
            </w:r>
            <w:r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: </w:t>
            </w:r>
            <w:r>
              <w:rPr>
                <w:rFonts w:ascii="Arial" w:eastAsia="Calibri" w:hAnsi="Arial" w:cs="Arial"/>
                <w:b/>
                <w:bCs/>
                <w:sz w:val="24"/>
                <w:szCs w:val="24"/>
                <w:lang w:eastAsia="pl-PL"/>
              </w:rPr>
              <w:t>Wyr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ównywanie szans 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edukacyjnych (edukacja włączająca)</w:t>
            </w:r>
            <w:r>
              <w:rPr>
                <w:rFonts w:ascii="Arial" w:eastAsia="Calibri" w:hAnsi="Arial" w:cs="Arial"/>
                <w:b/>
                <w:bCs/>
                <w:sz w:val="24"/>
                <w:szCs w:val="24"/>
                <w:lang w:eastAsia="pl-PL"/>
              </w:rPr>
              <w:t xml:space="preserve"> </w:t>
            </w:r>
          </w:p>
          <w:p w:rsidR="00A07679" w:rsidRDefault="00022CEE">
            <w:pPr>
              <w:pStyle w:val="Akapitzlist"/>
              <w:spacing w:after="200" w:line="276" w:lineRule="auto"/>
              <w:ind w:left="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Opis: </w:t>
            </w: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Ze wzgl</w:t>
            </w:r>
            <w:r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ędu na ogromne znaczenie edukacji włączającej w kontekście zapewnienia równych szans wszystkim uczniom, szkolenie to obejmie zagadnienia związane z integracją uczniów o zróżnicowanych potrzebach i możliwości</w:t>
            </w:r>
            <w:r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ach, jak również metody pracy oraz organizację procesów edukacyjnych w środowisku włączającym</w:t>
            </w:r>
          </w:p>
        </w:tc>
        <w:tc>
          <w:tcPr>
            <w:tcW w:w="2118" w:type="dxa"/>
          </w:tcPr>
          <w:p w:rsidR="00A07679" w:rsidRDefault="00022CEE">
            <w:pPr>
              <w:pStyle w:val="Akapitzlist"/>
              <w:spacing w:after="200" w:line="240" w:lineRule="auto"/>
              <w:ind w:left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4h</w:t>
            </w:r>
          </w:p>
        </w:tc>
        <w:tc>
          <w:tcPr>
            <w:tcW w:w="2943" w:type="dxa"/>
          </w:tcPr>
          <w:p w:rsidR="00A07679" w:rsidRDefault="00022CEE">
            <w:pPr>
              <w:pStyle w:val="Akapitzlist"/>
              <w:spacing w:after="200" w:line="240" w:lineRule="auto"/>
              <w:ind w:left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70 osób</w:t>
            </w:r>
          </w:p>
        </w:tc>
      </w:tr>
      <w:tr w:rsidR="00A07679">
        <w:tc>
          <w:tcPr>
            <w:tcW w:w="940" w:type="dxa"/>
          </w:tcPr>
          <w:p w:rsidR="00A07679" w:rsidRDefault="00A07679">
            <w:pPr>
              <w:pStyle w:val="Akapitzlist"/>
              <w:widowControl w:val="0"/>
              <w:numPr>
                <w:ilvl w:val="0"/>
                <w:numId w:val="1"/>
              </w:numPr>
              <w:spacing w:after="20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002" w:type="dxa"/>
          </w:tcPr>
          <w:p w:rsidR="00A07679" w:rsidRDefault="00022CEE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 xml:space="preserve">Cześć II zamówienia </w:t>
            </w:r>
            <w:r>
              <w:rPr>
                <w:rFonts w:ascii="Arial" w:eastAsia="Calibri" w:hAnsi="Arial" w:cs="Arial"/>
                <w:sz w:val="24"/>
                <w:szCs w:val="24"/>
              </w:rPr>
              <w:t>- Szkolenie:</w:t>
            </w:r>
            <w:r>
              <w:rPr>
                <w:rFonts w:ascii="Arial" w:eastAsia="Calibri" w:hAnsi="Arial" w:cs="Arial"/>
                <w:b/>
                <w:sz w:val="24"/>
                <w:szCs w:val="24"/>
              </w:rPr>
              <w:t xml:space="preserve"> </w:t>
            </w:r>
            <w:r w:rsidR="00FB347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Praca z uczniem SPE </w:t>
            </w:r>
            <w:bookmarkStart w:id="0" w:name="_GoBack"/>
            <w:bookmarkEnd w:id="0"/>
            <w:r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    </w:t>
            </w:r>
          </w:p>
          <w:p w:rsidR="00A07679" w:rsidRDefault="00022CEE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Opis:</w:t>
            </w:r>
            <w:r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Szkolenie to, mające kluczowe znaczenie w pracy z uczniami wymagającymi </w:t>
            </w:r>
            <w:r>
              <w:rPr>
                <w:rFonts w:ascii="Arial" w:eastAsia="Calibri" w:hAnsi="Arial" w:cs="Arial"/>
                <w:sz w:val="24"/>
                <w:szCs w:val="24"/>
              </w:rPr>
              <w:t>szczególnej opieki edukacyjnej i terapeutycznej, pozwoli nauczycielom zdobyć umiejętności indywidualizacji procesu nauczania, diagnozy potrzeb uczniów oraz skutecznego wsparcia dzieci z trudnościami rozwojowymi i edukacyjnymi.</w:t>
            </w:r>
          </w:p>
          <w:p w:rsidR="00A07679" w:rsidRDefault="00A07679">
            <w:pPr>
              <w:pStyle w:val="Akapitzlist"/>
              <w:spacing w:after="200" w:line="240" w:lineRule="auto"/>
              <w:ind w:left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2118" w:type="dxa"/>
          </w:tcPr>
          <w:p w:rsidR="00A07679" w:rsidRDefault="00022CEE">
            <w:pPr>
              <w:pStyle w:val="Akapitzlist"/>
              <w:spacing w:after="200" w:line="240" w:lineRule="auto"/>
              <w:ind w:left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4h</w:t>
            </w:r>
          </w:p>
        </w:tc>
        <w:tc>
          <w:tcPr>
            <w:tcW w:w="2943" w:type="dxa"/>
          </w:tcPr>
          <w:p w:rsidR="00A07679" w:rsidRDefault="00022CEE">
            <w:pPr>
              <w:pStyle w:val="Akapitzlist"/>
              <w:tabs>
                <w:tab w:val="left" w:pos="181"/>
              </w:tabs>
              <w:spacing w:after="200" w:line="240" w:lineRule="auto"/>
              <w:ind w:left="-102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70 osób</w:t>
            </w:r>
          </w:p>
        </w:tc>
      </w:tr>
    </w:tbl>
    <w:p w:rsidR="00A07679" w:rsidRDefault="00A07679">
      <w:pPr>
        <w:spacing w:after="0" w:line="360" w:lineRule="auto"/>
        <w:rPr>
          <w:rFonts w:ascii="Arial" w:hAnsi="Arial" w:cs="Arial"/>
          <w:sz w:val="24"/>
          <w:szCs w:val="24"/>
        </w:rPr>
      </w:pPr>
    </w:p>
    <w:sectPr w:rsidR="00A0767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CEE" w:rsidRDefault="00022CEE">
      <w:pPr>
        <w:spacing w:after="0" w:line="240" w:lineRule="auto"/>
      </w:pPr>
      <w:r>
        <w:separator/>
      </w:r>
    </w:p>
  </w:endnote>
  <w:endnote w:type="continuationSeparator" w:id="0">
    <w:p w:rsidR="00022CEE" w:rsidRDefault="00022C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679" w:rsidRDefault="00A0767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8420216"/>
      <w:docPartObj>
        <w:docPartGallery w:val="Page Numbers (Bottom of Page)"/>
        <w:docPartUnique/>
      </w:docPartObj>
    </w:sdtPr>
    <w:sdtEndPr/>
    <w:sdtContent>
      <w:p w:rsidR="00A07679" w:rsidRDefault="00022CEE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FB3472">
          <w:rPr>
            <w:noProof/>
          </w:rPr>
          <w:t>1</w:t>
        </w:r>
        <w:r>
          <w:fldChar w:fldCharType="end"/>
        </w:r>
      </w:p>
    </w:sdtContent>
  </w:sdt>
  <w:p w:rsidR="00A07679" w:rsidRDefault="00A0767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4182473"/>
      <w:docPartObj>
        <w:docPartGallery w:val="Page Numbers (Bottom of Page)"/>
        <w:docPartUnique/>
      </w:docPartObj>
    </w:sdtPr>
    <w:sdtEndPr/>
    <w:sdtContent>
      <w:p w:rsidR="00A07679" w:rsidRDefault="00022CEE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="00A07679" w:rsidRDefault="00A0767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CEE" w:rsidRDefault="00022CEE">
      <w:pPr>
        <w:spacing w:after="0" w:line="240" w:lineRule="auto"/>
      </w:pPr>
      <w:r>
        <w:separator/>
      </w:r>
    </w:p>
  </w:footnote>
  <w:footnote w:type="continuationSeparator" w:id="0">
    <w:p w:rsidR="00022CEE" w:rsidRDefault="00022C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679" w:rsidRDefault="00A0767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679" w:rsidRDefault="00022CEE">
    <w:pPr>
      <w:pStyle w:val="Nagwek"/>
    </w:pPr>
    <w:r>
      <w:rPr>
        <w:noProof/>
        <w:lang w:eastAsia="pl-PL"/>
      </w:rPr>
      <w:drawing>
        <wp:inline distT="0" distB="0" distL="0" distR="0">
          <wp:extent cx="9171940" cy="689610"/>
          <wp:effectExtent l="0" t="0" r="0" b="0"/>
          <wp:docPr id="1" name="Obraz 2" descr="Obraz przedstawia wymagane logotypy Funduszy Europejskich dla Łódzkiego oraz flagę Rzeczpospolita Polska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Obraz przedstawia wymagane logotypy Funduszy Europejskich dla Łódzkiego oraz flagę Rzeczpospolita Polska i Unii Europejskiej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171940" cy="6896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A07679" w:rsidRDefault="00A07679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679" w:rsidRDefault="00022CEE">
    <w:pPr>
      <w:pStyle w:val="Nagwek"/>
    </w:pPr>
    <w:r>
      <w:rPr>
        <w:noProof/>
        <w:lang w:eastAsia="pl-PL"/>
      </w:rPr>
      <w:drawing>
        <wp:inline distT="0" distB="0" distL="0" distR="0">
          <wp:extent cx="9171940" cy="689610"/>
          <wp:effectExtent l="0" t="0" r="0" b="0"/>
          <wp:docPr id="2" name="Obraz 2" descr="Obraz przedstawia wymagane logotypy Funduszy Europejskich dla Łódzkiego oraz flagę Rzeczpospolita Polska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przedstawia wymagane logotypy Funduszy Europejskich dla Łódzkiego oraz flagę Rzeczpospolita Polska i Unii Europejskiej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171940" cy="6896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A07679" w:rsidRDefault="00A0767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867C5"/>
    <w:multiLevelType w:val="multilevel"/>
    <w:tmpl w:val="9FD67FE6"/>
    <w:lvl w:ilvl="0">
      <w:start w:val="2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47C3455D"/>
    <w:multiLevelType w:val="multilevel"/>
    <w:tmpl w:val="96D6F74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7E706E05"/>
    <w:multiLevelType w:val="multilevel"/>
    <w:tmpl w:val="2A7658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679"/>
    <w:rsid w:val="00022CEE"/>
    <w:rsid w:val="00A07679"/>
    <w:rsid w:val="00FB3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E0D90"/>
    <w:pPr>
      <w:keepNext/>
      <w:keepLines/>
      <w:spacing w:before="360" w:after="80"/>
      <w:outlineLvl w:val="0"/>
    </w:pPr>
    <w:rPr>
      <w:rFonts w:ascii="Arial" w:eastAsiaTheme="majorEastAsia" w:hAnsi="Arial" w:cstheme="majorBidi"/>
      <w:b/>
      <w:sz w:val="24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772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772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72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72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72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72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72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72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3E0D90"/>
    <w:rPr>
      <w:rFonts w:ascii="Arial" w:eastAsiaTheme="majorEastAsia" w:hAnsi="Arial" w:cstheme="majorBidi"/>
      <w:b/>
      <w:sz w:val="24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7772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7772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77727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77727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77727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77727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77727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77727B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77727B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7772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77727B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77727B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77727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7727B"/>
    <w:rPr>
      <w:b/>
      <w:bCs/>
      <w:smallCaps/>
      <w:color w:val="2F5496" w:themeColor="accent1" w:themeShade="BF"/>
      <w:spacing w:val="5"/>
    </w:rPr>
  </w:style>
  <w:style w:type="character" w:customStyle="1" w:styleId="attribute-value">
    <w:name w:val="attribute-value"/>
    <w:basedOn w:val="Domylnaczcionkaakapitu"/>
    <w:qFormat/>
    <w:rsid w:val="001D64E4"/>
  </w:style>
  <w:style w:type="character" w:styleId="Pogrubienie">
    <w:name w:val="Strong"/>
    <w:basedOn w:val="Domylnaczcionkaakapitu"/>
    <w:uiPriority w:val="22"/>
    <w:qFormat/>
    <w:rsid w:val="008160A6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41C4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41C48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41C48"/>
    <w:rPr>
      <w:b/>
      <w:bCs/>
      <w:sz w:val="20"/>
      <w:szCs w:val="20"/>
    </w:rPr>
  </w:style>
  <w:style w:type="character" w:customStyle="1" w:styleId="vkekvd">
    <w:name w:val="vkekvd"/>
    <w:basedOn w:val="Domylnaczcionkaakapitu"/>
    <w:qFormat/>
    <w:rsid w:val="006F3CA2"/>
  </w:style>
  <w:style w:type="character" w:customStyle="1" w:styleId="NagwekZnak">
    <w:name w:val="Nagłówek Znak"/>
    <w:basedOn w:val="Domylnaczcionkaakapitu"/>
    <w:link w:val="Nagwek"/>
    <w:uiPriority w:val="99"/>
    <w:qFormat/>
    <w:rsid w:val="00C323D3"/>
  </w:style>
  <w:style w:type="character" w:customStyle="1" w:styleId="StopkaZnak">
    <w:name w:val="Stopka Znak"/>
    <w:basedOn w:val="Domylnaczcionkaakapitu"/>
    <w:link w:val="Stopka"/>
    <w:uiPriority w:val="99"/>
    <w:qFormat/>
    <w:rsid w:val="00C323D3"/>
  </w:style>
  <w:style w:type="character" w:customStyle="1" w:styleId="InternetLink">
    <w:name w:val="Internet Link"/>
    <w:basedOn w:val="Domylnaczcionkaakapitu"/>
    <w:uiPriority w:val="99"/>
    <w:unhideWhenUsed/>
    <w:qFormat/>
    <w:rsid w:val="000D253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qFormat/>
    <w:rsid w:val="000D2539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locked/>
    <w:rsid w:val="002339F2"/>
  </w:style>
  <w:style w:type="paragraph" w:styleId="Nagwek">
    <w:name w:val="header"/>
    <w:basedOn w:val="Normalny"/>
    <w:next w:val="Tekstpodstawowy"/>
    <w:link w:val="NagwekZnak"/>
    <w:uiPriority w:val="99"/>
    <w:unhideWhenUsed/>
    <w:rsid w:val="00C323D3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7772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72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7727B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77727B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72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styleId="NormalnyWeb">
    <w:name w:val="Normal (Web)"/>
    <w:basedOn w:val="Normalny"/>
    <w:uiPriority w:val="99"/>
    <w:unhideWhenUsed/>
    <w:qFormat/>
    <w:rsid w:val="008160A6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opislista">
    <w:name w:val="opis_lista"/>
    <w:basedOn w:val="Normalny"/>
    <w:qFormat/>
    <w:rsid w:val="008160A6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1C48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741C48"/>
    <w:rPr>
      <w:b/>
      <w:bCs/>
    </w:rPr>
  </w:style>
  <w:style w:type="paragraph" w:customStyle="1" w:styleId="Default">
    <w:name w:val="Default"/>
    <w:qFormat/>
    <w:rsid w:val="007706F4"/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323D3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mb-3">
    <w:name w:val="mb-3"/>
    <w:basedOn w:val="Normalny"/>
    <w:qFormat/>
    <w:rsid w:val="00303789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6B4E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B34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34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C95B1-37E1-4A93-844C-A249E2E44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141</Words>
  <Characters>851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nr 2</dc:title>
  <dc:subject/>
  <dc:creator>Magdalena Pańczyk</dc:creator>
  <dc:description/>
  <cp:lastModifiedBy>Sekretariat</cp:lastModifiedBy>
  <cp:revision>18</cp:revision>
  <cp:lastPrinted>2026-02-05T11:47:00Z</cp:lastPrinted>
  <dcterms:created xsi:type="dcterms:W3CDTF">2026-02-04T17:31:00Z</dcterms:created>
  <dcterms:modified xsi:type="dcterms:W3CDTF">2026-04-27T09:05:00Z</dcterms:modified>
  <dc:language>pl-PL</dc:language>
</cp:coreProperties>
</file>